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56" w:rsidRPr="00067956" w:rsidRDefault="00067956" w:rsidP="00B86C96">
      <w:pPr>
        <w:rPr>
          <w:b/>
          <w:sz w:val="24"/>
          <w:szCs w:val="24"/>
        </w:rPr>
      </w:pPr>
      <w:bookmarkStart w:id="0" w:name="_GoBack"/>
      <w:bookmarkEnd w:id="0"/>
      <w:r w:rsidRPr="00067956">
        <w:rPr>
          <w:b/>
          <w:sz w:val="24"/>
          <w:szCs w:val="24"/>
        </w:rPr>
        <w:t>Krajské vojenské velitelství</w:t>
      </w:r>
    </w:p>
    <w:p w:rsidR="00067956" w:rsidRPr="00067956" w:rsidRDefault="00067956" w:rsidP="00B86C96">
      <w:pPr>
        <w:rPr>
          <w:b/>
          <w:sz w:val="24"/>
          <w:szCs w:val="24"/>
        </w:rPr>
      </w:pPr>
      <w:r w:rsidRPr="00067956">
        <w:rPr>
          <w:b/>
          <w:sz w:val="24"/>
          <w:szCs w:val="24"/>
        </w:rPr>
        <w:t xml:space="preserve">          Hradec Králové</w:t>
      </w:r>
    </w:p>
    <w:p w:rsidR="00776691" w:rsidRPr="007E6292" w:rsidRDefault="00635A0C" w:rsidP="00B86C96">
      <w:pPr>
        <w:rPr>
          <w:b/>
        </w:rPr>
      </w:pPr>
      <w:r>
        <w:rPr>
          <w:b/>
          <w:sz w:val="18"/>
        </w:rPr>
        <w:t xml:space="preserve">------------------------------------------------                                   </w:t>
      </w:r>
      <w:r w:rsidR="00B86C96">
        <w:rPr>
          <w:b/>
          <w:sz w:val="18"/>
        </w:rPr>
        <w:t xml:space="preserve">                                         </w:t>
      </w:r>
      <w:r>
        <w:rPr>
          <w:b/>
          <w:sz w:val="18"/>
        </w:rPr>
        <w:t xml:space="preserve">    </w:t>
      </w:r>
      <w:r w:rsidR="004A2AFB">
        <w:rPr>
          <w:b/>
          <w:sz w:val="18"/>
        </w:rPr>
        <w:t xml:space="preserve">     </w:t>
      </w:r>
    </w:p>
    <w:p w:rsidR="00776691" w:rsidRDefault="00026730" w:rsidP="00E4341A">
      <w:r>
        <w:t xml:space="preserve">   označení </w:t>
      </w:r>
      <w:r w:rsidR="00635A0C">
        <w:t>vojenské součásti</w:t>
      </w:r>
    </w:p>
    <w:p w:rsidR="00776691" w:rsidRDefault="00776691" w:rsidP="00776691">
      <w:pPr>
        <w:ind w:left="5664"/>
      </w:pPr>
    </w:p>
    <w:p w:rsidR="00776691" w:rsidRDefault="00776691" w:rsidP="00776691">
      <w:pPr>
        <w:pStyle w:val="Nadpis1"/>
      </w:pPr>
      <w:proofErr w:type="gramStart"/>
      <w:r>
        <w:t xml:space="preserve">VYÚČTOVÁNÍ  </w:t>
      </w:r>
      <w:r w:rsidR="007868DA">
        <w:t>PŘEPRAVNÍCH</w:t>
      </w:r>
      <w:proofErr w:type="gramEnd"/>
      <w:r w:rsidR="007868DA">
        <w:t xml:space="preserve"> NÁLEŽITOSTÍ A PROKÁZANÉHO JÍZDNÉHO</w:t>
      </w:r>
    </w:p>
    <w:p w:rsidR="00776691" w:rsidRDefault="00635A0C" w:rsidP="00776691">
      <w:pPr>
        <w:jc w:val="center"/>
        <w:rPr>
          <w:i/>
        </w:rPr>
      </w:pPr>
      <w:r>
        <w:t>dle § 92 zákona číslo 221/1999 Sb.</w:t>
      </w:r>
      <w:r w:rsidR="00845582">
        <w:t>,</w:t>
      </w:r>
      <w:r>
        <w:t xml:space="preserve"> </w:t>
      </w:r>
      <w:r w:rsidRPr="00845582">
        <w:rPr>
          <w:i/>
        </w:rPr>
        <w:t>o vojácích z povolání</w:t>
      </w:r>
      <w:r>
        <w:t xml:space="preserve"> a </w:t>
      </w:r>
      <w:r w:rsidR="00845582">
        <w:t xml:space="preserve">§ 36 zákona č. 585/2004 Sb., </w:t>
      </w:r>
      <w:r w:rsidR="00D93ECE" w:rsidRPr="006D3AAC">
        <w:rPr>
          <w:i/>
        </w:rPr>
        <w:t>o branné povinnosti a jejím zajišťování (branný zákon)</w:t>
      </w:r>
    </w:p>
    <w:p w:rsidR="00E4341A" w:rsidRDefault="00E4341A" w:rsidP="00776691">
      <w:pPr>
        <w:jc w:val="center"/>
        <w:rPr>
          <w:b/>
          <w:sz w:val="24"/>
        </w:rPr>
      </w:pPr>
    </w:p>
    <w:p w:rsidR="00776691" w:rsidRDefault="00776691" w:rsidP="00776691">
      <w:pPr>
        <w:rPr>
          <w:sz w:val="24"/>
        </w:rPr>
      </w:pPr>
      <w:r>
        <w:rPr>
          <w:b/>
          <w:sz w:val="18"/>
        </w:rPr>
        <w:tab/>
      </w:r>
      <w:proofErr w:type="gramStart"/>
      <w:r>
        <w:rPr>
          <w:sz w:val="18"/>
        </w:rPr>
        <w:t>Hodnost,jméno</w:t>
      </w:r>
      <w:proofErr w:type="gramEnd"/>
      <w:r>
        <w:rPr>
          <w:sz w:val="18"/>
        </w:rPr>
        <w:t xml:space="preserve"> a příjmení  …….</w:t>
      </w:r>
      <w:r w:rsidRPr="00776691">
        <w:rPr>
          <w:sz w:val="18"/>
        </w:rPr>
        <w:t>…</w:t>
      </w:r>
      <w:r w:rsidRPr="00776691">
        <w:rPr>
          <w:bCs/>
          <w:sz w:val="24"/>
        </w:rPr>
        <w:t>……</w:t>
      </w:r>
      <w:r w:rsidR="00D57701" w:rsidRPr="00776691">
        <w:rPr>
          <w:bCs/>
          <w:sz w:val="24"/>
        </w:rPr>
        <w:t xml:space="preserve"> </w:t>
      </w:r>
      <w:r w:rsidRPr="00776691">
        <w:rPr>
          <w:bCs/>
          <w:sz w:val="24"/>
        </w:rPr>
        <w:t>……</w:t>
      </w:r>
      <w:r w:rsidR="007E6292">
        <w:rPr>
          <w:bCs/>
          <w:sz w:val="24"/>
        </w:rPr>
        <w:t>….</w:t>
      </w:r>
      <w:r>
        <w:rPr>
          <w:sz w:val="24"/>
        </w:rPr>
        <w:t>…………………….…</w:t>
      </w:r>
      <w:r w:rsidR="00D57701">
        <w:rPr>
          <w:sz w:val="24"/>
        </w:rPr>
        <w:t>……………….</w:t>
      </w:r>
    </w:p>
    <w:p w:rsidR="00776691" w:rsidRDefault="00776691" w:rsidP="00776691">
      <w:pPr>
        <w:rPr>
          <w:sz w:val="24"/>
        </w:rPr>
      </w:pPr>
    </w:p>
    <w:p w:rsidR="00776691" w:rsidRDefault="007868DA" w:rsidP="00776691">
      <w:pPr>
        <w:rPr>
          <w:sz w:val="18"/>
        </w:rPr>
      </w:pPr>
      <w:r>
        <w:rPr>
          <w:sz w:val="18"/>
        </w:rPr>
        <w:tab/>
        <w:t>Cesta nařízena (povolena) v rozkaze</w:t>
      </w:r>
      <w:r w:rsidR="00776691">
        <w:rPr>
          <w:sz w:val="18"/>
        </w:rPr>
        <w:t xml:space="preserve"> </w:t>
      </w:r>
      <w:r w:rsidR="008F6B80">
        <w:rPr>
          <w:sz w:val="18"/>
        </w:rPr>
        <w:t xml:space="preserve">velitele </w:t>
      </w:r>
      <w:r w:rsidR="00776691">
        <w:rPr>
          <w:sz w:val="18"/>
        </w:rPr>
        <w:t>čís.  ……</w:t>
      </w:r>
      <w:r w:rsidR="00776691">
        <w:rPr>
          <w:sz w:val="24"/>
        </w:rPr>
        <w:t>………</w:t>
      </w:r>
      <w:proofErr w:type="gramStart"/>
      <w:r w:rsidR="00776691">
        <w:rPr>
          <w:sz w:val="24"/>
        </w:rPr>
        <w:t>…...…</w:t>
      </w:r>
      <w:proofErr w:type="gramEnd"/>
      <w:r w:rsidR="008F6B80">
        <w:rPr>
          <w:sz w:val="24"/>
        </w:rPr>
        <w:t>………………………..</w:t>
      </w:r>
    </w:p>
    <w:p w:rsidR="00776691" w:rsidRDefault="00776691" w:rsidP="00776691">
      <w:pPr>
        <w:rPr>
          <w:sz w:val="18"/>
        </w:rPr>
      </w:pPr>
      <w:r>
        <w:rPr>
          <w:sz w:val="18"/>
        </w:rPr>
        <w:t>.</w:t>
      </w:r>
    </w:p>
    <w:p w:rsidR="00CD7838" w:rsidRDefault="008F6B80" w:rsidP="00776691">
      <w:pPr>
        <w:ind w:firstLine="708"/>
        <w:rPr>
          <w:sz w:val="24"/>
        </w:rPr>
      </w:pPr>
      <w:r>
        <w:rPr>
          <w:sz w:val="18"/>
        </w:rPr>
        <w:t>Důvod (ú</w:t>
      </w:r>
      <w:r w:rsidR="00776691">
        <w:rPr>
          <w:sz w:val="18"/>
        </w:rPr>
        <w:t>čel</w:t>
      </w:r>
      <w:r>
        <w:rPr>
          <w:sz w:val="18"/>
        </w:rPr>
        <w:t>)</w:t>
      </w:r>
      <w:r w:rsidR="00776691">
        <w:rPr>
          <w:sz w:val="18"/>
        </w:rPr>
        <w:t xml:space="preserve"> cesty (slovem)</w:t>
      </w:r>
      <w:r w:rsidR="00776691">
        <w:rPr>
          <w:sz w:val="24"/>
        </w:rPr>
        <w:t>…</w:t>
      </w:r>
      <w:r w:rsidR="00D57701">
        <w:rPr>
          <w:sz w:val="24"/>
        </w:rPr>
        <w:t>……………</w:t>
      </w:r>
      <w:proofErr w:type="gramStart"/>
      <w:r w:rsidR="00D57701">
        <w:rPr>
          <w:sz w:val="24"/>
        </w:rPr>
        <w:t>…..</w:t>
      </w:r>
      <w:r w:rsidR="007E6292">
        <w:rPr>
          <w:sz w:val="24"/>
        </w:rPr>
        <w:t>…</w:t>
      </w:r>
      <w:proofErr w:type="gramEnd"/>
      <w:r w:rsidR="007E6292">
        <w:rPr>
          <w:sz w:val="24"/>
        </w:rPr>
        <w:t>…..</w:t>
      </w:r>
      <w:r w:rsidR="00776691">
        <w:rPr>
          <w:sz w:val="24"/>
        </w:rPr>
        <w:t>....</w:t>
      </w:r>
      <w:r w:rsidR="00CD7838">
        <w:rPr>
          <w:sz w:val="24"/>
        </w:rPr>
        <w:t>...........................</w:t>
      </w:r>
      <w:r>
        <w:rPr>
          <w:sz w:val="24"/>
        </w:rPr>
        <w:t>......................</w:t>
      </w:r>
    </w:p>
    <w:p w:rsidR="00776691" w:rsidRDefault="00776691" w:rsidP="00776691">
      <w:pPr>
        <w:ind w:firstLine="708"/>
        <w:rPr>
          <w:sz w:val="18"/>
        </w:rPr>
      </w:pPr>
      <w:r>
        <w:rPr>
          <w:sz w:val="24"/>
        </w:rPr>
        <w:t xml:space="preserve">  </w:t>
      </w: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551"/>
        <w:gridCol w:w="1418"/>
        <w:gridCol w:w="709"/>
        <w:gridCol w:w="1134"/>
        <w:gridCol w:w="907"/>
        <w:gridCol w:w="1644"/>
      </w:tblGrid>
      <w:tr w:rsidR="00870C27" w:rsidTr="00870C27">
        <w:trPr>
          <w:cantSplit/>
          <w:trHeight w:val="346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Poř</w:t>
            </w:r>
            <w:proofErr w:type="spellEnd"/>
            <w:r>
              <w:rPr>
                <w:sz w:val="18"/>
              </w:rPr>
              <w:t>.</w:t>
            </w:r>
          </w:p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číslo</w:t>
            </w:r>
          </w:p>
        </w:tc>
        <w:tc>
          <w:tcPr>
            <w:tcW w:w="993" w:type="dxa"/>
            <w:vMerge w:val="restart"/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2551" w:type="dxa"/>
            <w:vMerge w:val="restart"/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Cesta</w:t>
            </w:r>
          </w:p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odkud-kam</w:t>
            </w:r>
          </w:p>
        </w:tc>
        <w:tc>
          <w:tcPr>
            <w:tcW w:w="1418" w:type="dxa"/>
            <w:vMerge w:val="restart"/>
            <w:vAlign w:val="center"/>
          </w:tcPr>
          <w:p w:rsidR="00870C27" w:rsidRDefault="00870C27" w:rsidP="006D3AAC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Druh doprav.</w:t>
            </w:r>
          </w:p>
          <w:p w:rsidR="00870C27" w:rsidRDefault="00870C27" w:rsidP="006D3AA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prostředku</w:t>
            </w:r>
            <w:r w:rsidRPr="00D93ECE">
              <w:rPr>
                <w:bCs/>
                <w:sz w:val="18"/>
                <w:szCs w:val="18"/>
              </w:rPr>
              <w:t>*)</w:t>
            </w:r>
          </w:p>
          <w:p w:rsidR="00870C27" w:rsidRDefault="00870C27" w:rsidP="006D3AAC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Počet</w:t>
            </w:r>
          </w:p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km</w:t>
            </w:r>
            <w:r w:rsidRPr="006D3AAC">
              <w:rPr>
                <w:sz w:val="18"/>
              </w:rPr>
              <w:t>**)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Jízdné</w:t>
            </w:r>
          </w:p>
        </w:tc>
        <w:tc>
          <w:tcPr>
            <w:tcW w:w="1644" w:type="dxa"/>
            <w:vMerge w:val="restart"/>
            <w:tcBorders>
              <w:right w:val="single" w:sz="4" w:space="0" w:color="auto"/>
            </w:tcBorders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Poznámka</w:t>
            </w:r>
          </w:p>
        </w:tc>
      </w:tr>
      <w:tr w:rsidR="00870C27" w:rsidTr="00870C27">
        <w:trPr>
          <w:cantSplit/>
          <w:trHeight w:val="46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870C27" w:rsidRDefault="00870C27" w:rsidP="00CC36D5">
            <w:pPr>
              <w:rPr>
                <w:sz w:val="18"/>
              </w:rPr>
            </w:pPr>
          </w:p>
        </w:tc>
        <w:tc>
          <w:tcPr>
            <w:tcW w:w="993" w:type="dxa"/>
            <w:vMerge/>
          </w:tcPr>
          <w:p w:rsidR="00870C27" w:rsidRDefault="00870C27" w:rsidP="00CC36D5">
            <w:pPr>
              <w:rPr>
                <w:sz w:val="18"/>
              </w:rPr>
            </w:pPr>
          </w:p>
        </w:tc>
        <w:tc>
          <w:tcPr>
            <w:tcW w:w="2551" w:type="dxa"/>
            <w:vMerge/>
          </w:tcPr>
          <w:p w:rsidR="00870C27" w:rsidRDefault="00870C27" w:rsidP="00CC36D5">
            <w:pPr>
              <w:rPr>
                <w:sz w:val="18"/>
              </w:rPr>
            </w:pPr>
          </w:p>
        </w:tc>
        <w:tc>
          <w:tcPr>
            <w:tcW w:w="1418" w:type="dxa"/>
            <w:vMerge/>
          </w:tcPr>
          <w:p w:rsidR="00870C27" w:rsidRDefault="00870C27" w:rsidP="00CC36D5">
            <w:pPr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70C27" w:rsidRDefault="00870C27" w:rsidP="00CC36D5">
            <w:pPr>
              <w:rPr>
                <w:sz w:val="18"/>
              </w:rPr>
            </w:pPr>
            <w:r>
              <w:rPr>
                <w:sz w:val="18"/>
              </w:rPr>
              <w:t>vyúčtováno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870C27" w:rsidRDefault="00870C27" w:rsidP="00CC36D5">
            <w:pPr>
              <w:rPr>
                <w:sz w:val="18"/>
              </w:rPr>
            </w:pPr>
            <w:r>
              <w:rPr>
                <w:sz w:val="18"/>
              </w:rPr>
              <w:t>upraveno</w:t>
            </w:r>
          </w:p>
        </w:tc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870C27" w:rsidRDefault="00870C27" w:rsidP="00CC36D5">
            <w:pPr>
              <w:rPr>
                <w:sz w:val="18"/>
              </w:rPr>
            </w:pPr>
          </w:p>
        </w:tc>
      </w:tr>
      <w:tr w:rsidR="00870C27" w:rsidTr="00870C27">
        <w:trPr>
          <w:trHeight w:val="214"/>
        </w:trPr>
        <w:tc>
          <w:tcPr>
            <w:tcW w:w="567" w:type="dxa"/>
            <w:tcBorders>
              <w:left w:val="single" w:sz="4" w:space="0" w:color="auto"/>
            </w:tcBorders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51" w:type="dxa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8" w:type="dxa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7" w:type="dxa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70C27" w:rsidTr="00870C27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870C27" w:rsidRPr="00CE3DCF" w:rsidRDefault="00870C27" w:rsidP="00CC36D5">
            <w:pPr>
              <w:jc w:val="center"/>
            </w:pPr>
          </w:p>
        </w:tc>
        <w:tc>
          <w:tcPr>
            <w:tcW w:w="2551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</w:tr>
      <w:tr w:rsidR="00870C27" w:rsidTr="00870C27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870C27" w:rsidRPr="00CE3DCF" w:rsidRDefault="00870C27" w:rsidP="00CC36D5">
            <w:pPr>
              <w:jc w:val="center"/>
            </w:pPr>
          </w:p>
        </w:tc>
        <w:tc>
          <w:tcPr>
            <w:tcW w:w="2551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</w:tr>
      <w:tr w:rsidR="00870C27" w:rsidTr="00870C27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870C27" w:rsidRPr="00CE3DCF" w:rsidRDefault="00870C27" w:rsidP="00CC36D5"/>
        </w:tc>
        <w:tc>
          <w:tcPr>
            <w:tcW w:w="2551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</w:tr>
      <w:tr w:rsidR="00870C27" w:rsidTr="00870C27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70C27" w:rsidRDefault="00870C27" w:rsidP="00CC36D5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3" w:type="dxa"/>
            <w:vAlign w:val="bottom"/>
          </w:tcPr>
          <w:p w:rsidR="00870C27" w:rsidRPr="00CE3DCF" w:rsidRDefault="00870C27" w:rsidP="00CC36D5"/>
        </w:tc>
        <w:tc>
          <w:tcPr>
            <w:tcW w:w="2551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</w:tr>
      <w:tr w:rsidR="00870C27" w:rsidTr="00870C27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2551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</w:tr>
      <w:tr w:rsidR="00870C27" w:rsidTr="00870C27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2551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</w:tr>
      <w:tr w:rsidR="00870C27" w:rsidTr="00870C27">
        <w:trPr>
          <w:trHeight w:val="418"/>
        </w:trPr>
        <w:tc>
          <w:tcPr>
            <w:tcW w:w="567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644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</w:tr>
      <w:tr w:rsidR="00870C27" w:rsidTr="00870C27">
        <w:trPr>
          <w:cantSplit/>
          <w:trHeight w:val="491"/>
        </w:trPr>
        <w:tc>
          <w:tcPr>
            <w:tcW w:w="5529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0C27" w:rsidRDefault="00870C27" w:rsidP="00CC36D5">
            <w:pPr>
              <w:rPr>
                <w:sz w:val="18"/>
              </w:rPr>
            </w:pPr>
            <w:r>
              <w:rPr>
                <w:sz w:val="18"/>
              </w:rPr>
              <w:t xml:space="preserve">               Celkem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0C27" w:rsidRDefault="00870C27" w:rsidP="00CC36D5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:rsidR="00870C27" w:rsidRDefault="00870C27" w:rsidP="00CC36D5">
            <w:pPr>
              <w:rPr>
                <w:sz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right w:val="single" w:sz="4" w:space="0" w:color="auto"/>
            </w:tcBorders>
          </w:tcPr>
          <w:p w:rsidR="00870C27" w:rsidRDefault="00870C27" w:rsidP="00CC36D5">
            <w:pPr>
              <w:rPr>
                <w:sz w:val="18"/>
              </w:rPr>
            </w:pPr>
          </w:p>
        </w:tc>
      </w:tr>
    </w:tbl>
    <w:p w:rsidR="00776691" w:rsidRDefault="00776691" w:rsidP="00776691">
      <w:pPr>
        <w:rPr>
          <w:sz w:val="18"/>
        </w:rPr>
      </w:pPr>
    </w:p>
    <w:p w:rsidR="00776691" w:rsidRDefault="00D93ECE" w:rsidP="00661324">
      <w:pPr>
        <w:pStyle w:val="Textvbloku"/>
        <w:ind w:left="4395" w:right="1" w:hanging="4679"/>
        <w:jc w:val="both"/>
        <w:rPr>
          <w:sz w:val="18"/>
        </w:rPr>
      </w:pPr>
      <w:r>
        <w:rPr>
          <w:sz w:val="18"/>
        </w:rPr>
        <w:t>Schvaluji</w:t>
      </w:r>
      <w:r w:rsidR="00455B17">
        <w:rPr>
          <w:sz w:val="18"/>
        </w:rPr>
        <w:t xml:space="preserve"> dne</w:t>
      </w:r>
      <w:r>
        <w:rPr>
          <w:sz w:val="18"/>
        </w:rPr>
        <w:t xml:space="preserve">:            </w:t>
      </w:r>
      <w:r w:rsidR="00661324">
        <w:rPr>
          <w:sz w:val="18"/>
        </w:rPr>
        <w:t xml:space="preserve"> </w:t>
      </w:r>
      <w:r>
        <w:rPr>
          <w:sz w:val="18"/>
        </w:rPr>
        <w:t xml:space="preserve">                     </w:t>
      </w:r>
      <w:r w:rsidR="00661324">
        <w:rPr>
          <w:sz w:val="18"/>
        </w:rPr>
        <w:t xml:space="preserve"> </w:t>
      </w:r>
      <w:r>
        <w:rPr>
          <w:sz w:val="18"/>
        </w:rPr>
        <w:t xml:space="preserve">                         </w:t>
      </w:r>
      <w:r w:rsidR="00024BDE">
        <w:rPr>
          <w:sz w:val="18"/>
        </w:rPr>
        <w:t xml:space="preserve">           </w:t>
      </w:r>
      <w:r w:rsidR="00661324">
        <w:rPr>
          <w:sz w:val="18"/>
        </w:rPr>
        <w:t xml:space="preserve">       </w:t>
      </w:r>
      <w:r w:rsidR="00776691">
        <w:rPr>
          <w:sz w:val="18"/>
        </w:rPr>
        <w:t>Prohlašuji, že</w:t>
      </w:r>
      <w:r w:rsidR="00024BDE">
        <w:rPr>
          <w:sz w:val="18"/>
        </w:rPr>
        <w:t xml:space="preserve"> jsem </w:t>
      </w:r>
      <w:r w:rsidR="00776691">
        <w:rPr>
          <w:sz w:val="18"/>
        </w:rPr>
        <w:t xml:space="preserve">údaje uvedl </w:t>
      </w:r>
      <w:r w:rsidR="003B3D6A">
        <w:rPr>
          <w:sz w:val="18"/>
        </w:rPr>
        <w:t>správně</w:t>
      </w:r>
      <w:r w:rsidR="00455B17">
        <w:rPr>
          <w:sz w:val="18"/>
        </w:rPr>
        <w:t>.</w:t>
      </w:r>
      <w:r w:rsidR="00301EE8" w:rsidRPr="00301EE8">
        <w:t xml:space="preserve"> </w:t>
      </w:r>
      <w:r w:rsidR="00870C27">
        <w:rPr>
          <w:sz w:val="18"/>
        </w:rPr>
        <w:t>J</w:t>
      </w:r>
      <w:r w:rsidR="00301EE8" w:rsidRPr="00301EE8">
        <w:rPr>
          <w:sz w:val="18"/>
        </w:rPr>
        <w:t>sem si vědom</w:t>
      </w:r>
      <w:r w:rsidR="00870C27">
        <w:rPr>
          <w:sz w:val="18"/>
        </w:rPr>
        <w:t xml:space="preserve"> povinnosti</w:t>
      </w:r>
      <w:r w:rsidR="00301EE8" w:rsidRPr="00301EE8">
        <w:rPr>
          <w:sz w:val="18"/>
        </w:rPr>
        <w:t xml:space="preserve"> ohlásit služebnímu orgánu každou změnu, která by mohla mít vliv na výplatu </w:t>
      </w:r>
      <w:r w:rsidR="007868DA">
        <w:rPr>
          <w:sz w:val="18"/>
        </w:rPr>
        <w:t>náležitosti nebo jízdného</w:t>
      </w:r>
      <w:r w:rsidR="00301EE8">
        <w:rPr>
          <w:sz w:val="18"/>
        </w:rPr>
        <w:t xml:space="preserve">. </w:t>
      </w:r>
      <w:r w:rsidR="00301EE8" w:rsidRPr="00301EE8">
        <w:rPr>
          <w:sz w:val="18"/>
        </w:rPr>
        <w:t xml:space="preserve">V případě </w:t>
      </w:r>
      <w:r w:rsidR="003B3D6A">
        <w:rPr>
          <w:sz w:val="18"/>
        </w:rPr>
        <w:t>uvedení nesprávných</w:t>
      </w:r>
      <w:r w:rsidR="00301EE8" w:rsidRPr="00301EE8">
        <w:rPr>
          <w:sz w:val="18"/>
        </w:rPr>
        <w:t xml:space="preserve"> </w:t>
      </w:r>
      <w:r w:rsidR="00870C27">
        <w:rPr>
          <w:sz w:val="18"/>
        </w:rPr>
        <w:t xml:space="preserve">údajů </w:t>
      </w:r>
      <w:r w:rsidR="00301EE8" w:rsidRPr="00301EE8">
        <w:rPr>
          <w:sz w:val="18"/>
        </w:rPr>
        <w:t>jsem povinen vrátit částku, která mi byla neoprávněně vyplacena.</w:t>
      </w:r>
    </w:p>
    <w:p w:rsidR="00776691" w:rsidRDefault="00776691" w:rsidP="00776691">
      <w:pPr>
        <w:ind w:left="2370" w:right="-142" w:hanging="2130"/>
        <w:rPr>
          <w:sz w:val="18"/>
        </w:rPr>
      </w:pPr>
      <w:r>
        <w:rPr>
          <w:sz w:val="18"/>
        </w:rPr>
        <w:t>……………………………………..</w:t>
      </w:r>
    </w:p>
    <w:p w:rsidR="00455B17" w:rsidRDefault="00776691" w:rsidP="00776691">
      <w:pPr>
        <w:ind w:left="2370" w:right="-142" w:hanging="1662"/>
        <w:rPr>
          <w:sz w:val="18"/>
        </w:rPr>
      </w:pPr>
      <w:r>
        <w:rPr>
          <w:sz w:val="18"/>
        </w:rPr>
        <w:t>podpis nadříz</w:t>
      </w:r>
      <w:r w:rsidR="00E4341A">
        <w:rPr>
          <w:sz w:val="18"/>
        </w:rPr>
        <w:t>eného</w:t>
      </w:r>
      <w:r w:rsidR="00455B17">
        <w:rPr>
          <w:sz w:val="18"/>
        </w:rPr>
        <w:tab/>
      </w:r>
      <w:r w:rsidR="00455B17">
        <w:rPr>
          <w:sz w:val="18"/>
        </w:rPr>
        <w:tab/>
      </w:r>
      <w:r w:rsidR="00455B17">
        <w:rPr>
          <w:sz w:val="18"/>
        </w:rPr>
        <w:tab/>
        <w:t xml:space="preserve">           </w:t>
      </w:r>
      <w:r w:rsidR="00E4341A">
        <w:rPr>
          <w:sz w:val="18"/>
        </w:rPr>
        <w:t xml:space="preserve">                </w:t>
      </w:r>
      <w:r w:rsidR="00455B17">
        <w:rPr>
          <w:sz w:val="18"/>
        </w:rPr>
        <w:t xml:space="preserve">  </w:t>
      </w:r>
      <w:r w:rsidR="00455B17" w:rsidRPr="00455B17">
        <w:rPr>
          <w:sz w:val="18"/>
        </w:rPr>
        <w:t>Vyúčtování předloženo dne:</w:t>
      </w:r>
    </w:p>
    <w:p w:rsidR="00776691" w:rsidRDefault="00455B17" w:rsidP="00776691">
      <w:pPr>
        <w:ind w:left="2370" w:right="-142" w:hanging="1662"/>
        <w:rPr>
          <w:sz w:val="18"/>
        </w:rPr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="00776691">
        <w:rPr>
          <w:sz w:val="18"/>
        </w:rPr>
        <w:tab/>
      </w:r>
    </w:p>
    <w:p w:rsidR="00776691" w:rsidRDefault="00776691" w:rsidP="00776691">
      <w:pPr>
        <w:ind w:left="2370" w:right="-142" w:hanging="166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………………………………………..</w:t>
      </w:r>
    </w:p>
    <w:p w:rsidR="00455B17" w:rsidRDefault="00776691" w:rsidP="00455B17">
      <w:pPr>
        <w:ind w:left="2370" w:right="-142" w:hanging="166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podpis </w:t>
      </w:r>
      <w:r w:rsidR="003B3D6A">
        <w:rPr>
          <w:sz w:val="18"/>
        </w:rPr>
        <w:t>vojáka</w:t>
      </w:r>
    </w:p>
    <w:p w:rsidR="00455B17" w:rsidRPr="00455B17" w:rsidRDefault="00455B17" w:rsidP="00455B17">
      <w:pPr>
        <w:ind w:right="-142"/>
        <w:rPr>
          <w:sz w:val="18"/>
        </w:rPr>
      </w:pPr>
      <w:r w:rsidRPr="00455B17">
        <w:rPr>
          <w:sz w:val="18"/>
        </w:rPr>
        <w:t>Vyúčtování přezkoušel: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55B17" w:rsidRPr="00455B17" w:rsidRDefault="00455B17" w:rsidP="00455B17">
      <w:pPr>
        <w:ind w:left="2370" w:right="-142" w:hanging="1662"/>
        <w:rPr>
          <w:sz w:val="18"/>
        </w:rPr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55B17" w:rsidRPr="00455B17" w:rsidRDefault="00455B17" w:rsidP="00455B17">
      <w:pPr>
        <w:ind w:right="-142"/>
        <w:rPr>
          <w:sz w:val="18"/>
        </w:rPr>
      </w:pPr>
      <w:r w:rsidRPr="00455B17">
        <w:rPr>
          <w:sz w:val="18"/>
        </w:rPr>
        <w:t>.........................………………...............................................</w:t>
      </w:r>
      <w:r w:rsidR="00870C27">
        <w:rPr>
          <w:sz w:val="18"/>
        </w:rPr>
        <w:t>...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55B17" w:rsidRDefault="0074761D" w:rsidP="00455B17">
      <w:pPr>
        <w:ind w:right="-142"/>
        <w:rPr>
          <w:sz w:val="18"/>
        </w:rPr>
      </w:pPr>
      <w:r>
        <w:rPr>
          <w:sz w:val="18"/>
        </w:rPr>
        <w:t xml:space="preserve">  </w:t>
      </w:r>
      <w:r w:rsidR="00455B17" w:rsidRPr="00455B17">
        <w:rPr>
          <w:sz w:val="18"/>
        </w:rPr>
        <w:t xml:space="preserve">podpis orgánu, který </w:t>
      </w:r>
      <w:r w:rsidR="00E4341A">
        <w:rPr>
          <w:sz w:val="18"/>
        </w:rPr>
        <w:t xml:space="preserve">provedl kontrolu </w:t>
      </w:r>
      <w:r>
        <w:rPr>
          <w:sz w:val="18"/>
        </w:rPr>
        <w:t xml:space="preserve">správnosti </w:t>
      </w:r>
      <w:r w:rsidR="00870C27">
        <w:rPr>
          <w:sz w:val="18"/>
        </w:rPr>
        <w:t>vyúčtování</w:t>
      </w:r>
      <w:r w:rsidR="00455B17" w:rsidRPr="00455B17">
        <w:rPr>
          <w:sz w:val="18"/>
        </w:rPr>
        <w:tab/>
      </w:r>
      <w:r w:rsidR="00455B17" w:rsidRPr="00455B17">
        <w:rPr>
          <w:sz w:val="18"/>
        </w:rPr>
        <w:tab/>
      </w:r>
      <w:r w:rsidR="00455B17" w:rsidRPr="00455B17">
        <w:rPr>
          <w:sz w:val="18"/>
        </w:rPr>
        <w:tab/>
      </w:r>
    </w:p>
    <w:p w:rsidR="00455B17" w:rsidRDefault="00455B17" w:rsidP="00D93ECE">
      <w:pPr>
        <w:ind w:left="2370" w:right="-142" w:hanging="1662"/>
        <w:rPr>
          <w:sz w:val="18"/>
        </w:rPr>
      </w:pPr>
    </w:p>
    <w:p w:rsidR="00455B17" w:rsidRDefault="00455B17" w:rsidP="00024BDE">
      <w:pPr>
        <w:tabs>
          <w:tab w:val="left" w:pos="9498"/>
        </w:tabs>
        <w:ind w:right="1"/>
        <w:jc w:val="both"/>
        <w:rPr>
          <w:sz w:val="18"/>
        </w:rPr>
      </w:pPr>
      <w:r w:rsidRPr="00455B17">
        <w:rPr>
          <w:sz w:val="18"/>
        </w:rPr>
        <w:t xml:space="preserve">Při prokazování </w:t>
      </w:r>
      <w:r w:rsidR="007868DA" w:rsidRPr="007868DA">
        <w:rPr>
          <w:sz w:val="18"/>
        </w:rPr>
        <w:t>náležitosti nebo jízdného</w:t>
      </w:r>
      <w:r w:rsidRPr="00455B17">
        <w:rPr>
          <w:sz w:val="18"/>
        </w:rPr>
        <w:t xml:space="preserve"> za použití vlaku nebo autobusu při</w:t>
      </w:r>
      <w:r w:rsidR="003B3D6A">
        <w:rPr>
          <w:sz w:val="18"/>
        </w:rPr>
        <w:t>poj</w:t>
      </w:r>
      <w:r w:rsidR="00870C27">
        <w:rPr>
          <w:sz w:val="18"/>
        </w:rPr>
        <w:t>i</w:t>
      </w:r>
      <w:r w:rsidR="003B3D6A">
        <w:rPr>
          <w:sz w:val="18"/>
        </w:rPr>
        <w:t>t</w:t>
      </w:r>
      <w:r w:rsidRPr="00455B17">
        <w:rPr>
          <w:sz w:val="18"/>
        </w:rPr>
        <w:t xml:space="preserve"> jízdenky na </w:t>
      </w:r>
      <w:r>
        <w:rPr>
          <w:sz w:val="18"/>
        </w:rPr>
        <w:t xml:space="preserve">zadní stranu tiskopisu </w:t>
      </w:r>
      <w:r w:rsidR="008D2E52">
        <w:rPr>
          <w:sz w:val="18"/>
        </w:rPr>
        <w:t xml:space="preserve">nebo na samostatný list přílohy </w:t>
      </w:r>
      <w:r>
        <w:rPr>
          <w:sz w:val="18"/>
        </w:rPr>
        <w:t>jako</w:t>
      </w:r>
      <w:r w:rsidRPr="00455B17">
        <w:rPr>
          <w:sz w:val="18"/>
        </w:rPr>
        <w:t xml:space="preserve"> nedílnou součást vyúčtování.</w:t>
      </w:r>
      <w:r w:rsidR="00301EE8">
        <w:rPr>
          <w:sz w:val="18"/>
        </w:rPr>
        <w:t xml:space="preserve"> </w:t>
      </w:r>
    </w:p>
    <w:p w:rsidR="00776691" w:rsidRDefault="00455B17" w:rsidP="00776691">
      <w:pPr>
        <w:ind w:right="-142"/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tbl>
      <w:tblPr>
        <w:tblW w:w="150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2080"/>
        <w:gridCol w:w="6294"/>
        <w:gridCol w:w="5376"/>
      </w:tblGrid>
      <w:tr w:rsidR="00D93ECE" w:rsidRPr="00D93ECE" w:rsidTr="003B3D6A">
        <w:trPr>
          <w:trHeight w:val="450"/>
        </w:trPr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ECE" w:rsidRPr="00D93ECE" w:rsidRDefault="00D93ECE" w:rsidP="00D93ECE">
            <w:pPr>
              <w:rPr>
                <w:sz w:val="18"/>
                <w:szCs w:val="18"/>
              </w:rPr>
            </w:pPr>
            <w:r w:rsidRPr="00D93ECE">
              <w:rPr>
                <w:sz w:val="18"/>
                <w:szCs w:val="18"/>
              </w:rPr>
              <w:t>Vysvětlivky: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CE" w:rsidRPr="00D93ECE" w:rsidRDefault="00D93ECE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CE" w:rsidRPr="00D93ECE" w:rsidRDefault="00D93ECE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CE" w:rsidRPr="00D93ECE" w:rsidRDefault="00D93ECE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D93ECE" w:rsidRPr="00D93ECE" w:rsidTr="003B3D6A">
        <w:trPr>
          <w:trHeight w:val="405"/>
        </w:trPr>
        <w:tc>
          <w:tcPr>
            <w:tcW w:w="15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ECE" w:rsidRPr="00D93ECE" w:rsidRDefault="00D93ECE" w:rsidP="00E50A2E">
            <w:pPr>
              <w:rPr>
                <w:b/>
                <w:bCs/>
                <w:sz w:val="18"/>
                <w:szCs w:val="18"/>
              </w:rPr>
            </w:pPr>
            <w:r w:rsidRPr="00D93ECE">
              <w:rPr>
                <w:bCs/>
                <w:sz w:val="18"/>
                <w:szCs w:val="18"/>
              </w:rPr>
              <w:t>*)</w:t>
            </w:r>
            <w:r w:rsidR="00CD7838">
              <w:rPr>
                <w:bCs/>
                <w:sz w:val="18"/>
                <w:szCs w:val="18"/>
              </w:rPr>
              <w:t xml:space="preserve"> </w:t>
            </w:r>
            <w:r w:rsidR="00E50A2E">
              <w:rPr>
                <w:sz w:val="18"/>
                <w:szCs w:val="18"/>
              </w:rPr>
              <w:t>u</w:t>
            </w:r>
            <w:r w:rsidRPr="00D93ECE">
              <w:rPr>
                <w:sz w:val="18"/>
                <w:szCs w:val="18"/>
              </w:rPr>
              <w:t>v</w:t>
            </w:r>
            <w:r w:rsidR="00E50A2E">
              <w:rPr>
                <w:sz w:val="18"/>
                <w:szCs w:val="18"/>
              </w:rPr>
              <w:t>ést</w:t>
            </w:r>
            <w:r w:rsidRPr="00D93ECE">
              <w:rPr>
                <w:sz w:val="18"/>
                <w:szCs w:val="18"/>
              </w:rPr>
              <w:t xml:space="preserve"> ve zkratce: </w:t>
            </w:r>
            <w:r w:rsidRPr="00D93ECE">
              <w:rPr>
                <w:b/>
                <w:bCs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 - vlak,</w:t>
            </w:r>
            <w:r w:rsidR="006D3AAC">
              <w:rPr>
                <w:sz w:val="18"/>
                <w:szCs w:val="18"/>
              </w:rPr>
              <w:t xml:space="preserve"> </w:t>
            </w:r>
            <w:r w:rsidRPr="00D93ECE">
              <w:rPr>
                <w:b/>
                <w:bCs/>
                <w:sz w:val="18"/>
                <w:szCs w:val="18"/>
              </w:rPr>
              <w:t>A</w:t>
            </w:r>
            <w:r w:rsidRPr="00D93ECE">
              <w:rPr>
                <w:sz w:val="18"/>
                <w:szCs w:val="18"/>
              </w:rPr>
              <w:t xml:space="preserve"> - autobus,  </w:t>
            </w:r>
            <w:proofErr w:type="spellStart"/>
            <w:r w:rsidRPr="00D93ECE">
              <w:rPr>
                <w:b/>
                <w:sz w:val="18"/>
                <w:szCs w:val="18"/>
              </w:rPr>
              <w:t>SoV</w:t>
            </w:r>
            <w:proofErr w:type="spellEnd"/>
            <w:r w:rsidRPr="00D93ECE">
              <w:rPr>
                <w:sz w:val="18"/>
                <w:szCs w:val="18"/>
              </w:rPr>
              <w:t xml:space="preserve"> - soukromé s</w:t>
            </w:r>
            <w:r w:rsidR="00E4341A">
              <w:rPr>
                <w:sz w:val="18"/>
                <w:szCs w:val="18"/>
              </w:rPr>
              <w:t>il</w:t>
            </w:r>
            <w:r w:rsidRPr="00D93ECE">
              <w:rPr>
                <w:sz w:val="18"/>
                <w:szCs w:val="18"/>
              </w:rPr>
              <w:t>niční motorové vozidlo</w:t>
            </w:r>
          </w:p>
        </w:tc>
      </w:tr>
      <w:tr w:rsidR="00D93ECE" w:rsidRPr="00D93ECE" w:rsidTr="003B3D6A">
        <w:trPr>
          <w:trHeight w:val="24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CE" w:rsidRPr="00D93ECE" w:rsidRDefault="00D93ECE" w:rsidP="00CB7F76">
            <w:pPr>
              <w:jc w:val="both"/>
              <w:rPr>
                <w:sz w:val="18"/>
                <w:szCs w:val="18"/>
              </w:rPr>
            </w:pPr>
            <w:r w:rsidRPr="00D93ECE">
              <w:rPr>
                <w:sz w:val="18"/>
                <w:szCs w:val="18"/>
              </w:rPr>
              <w:t xml:space="preserve">**) </w:t>
            </w:r>
            <w:r>
              <w:rPr>
                <w:sz w:val="18"/>
                <w:szCs w:val="18"/>
              </w:rPr>
              <w:t>k</w:t>
            </w:r>
            <w:r w:rsidRPr="00D93ECE">
              <w:rPr>
                <w:sz w:val="18"/>
                <w:szCs w:val="18"/>
              </w:rPr>
              <w:t xml:space="preserve">m </w:t>
            </w:r>
            <w:r w:rsidR="00E50A2E">
              <w:rPr>
                <w:sz w:val="18"/>
                <w:szCs w:val="18"/>
              </w:rPr>
              <w:t>uvést</w:t>
            </w:r>
            <w:r w:rsidRPr="00D93ECE">
              <w:rPr>
                <w:sz w:val="18"/>
                <w:szCs w:val="18"/>
              </w:rPr>
              <w:t xml:space="preserve"> jen při použití soukromého </w:t>
            </w:r>
            <w:r w:rsidR="00E50A2E">
              <w:rPr>
                <w:sz w:val="18"/>
                <w:szCs w:val="18"/>
              </w:rPr>
              <w:t xml:space="preserve">silničního motorového </w:t>
            </w:r>
            <w:r w:rsidRPr="00D93ECE">
              <w:rPr>
                <w:sz w:val="18"/>
                <w:szCs w:val="18"/>
              </w:rPr>
              <w:t>vozidla</w:t>
            </w:r>
            <w:r w:rsidR="003B3D6A">
              <w:rPr>
                <w:sz w:val="18"/>
                <w:szCs w:val="18"/>
              </w:rPr>
              <w:t>.</w:t>
            </w:r>
            <w:r w:rsidR="003B3D6A">
              <w:rPr>
                <w:sz w:val="18"/>
              </w:rPr>
              <w:t xml:space="preserve"> V případě použití soukromého </w:t>
            </w:r>
            <w:r w:rsidR="00E50A2E">
              <w:rPr>
                <w:sz w:val="18"/>
              </w:rPr>
              <w:t xml:space="preserve">silničního </w:t>
            </w:r>
            <w:r w:rsidR="003B3D6A">
              <w:rPr>
                <w:sz w:val="18"/>
              </w:rPr>
              <w:t>motorového vozidla</w:t>
            </w:r>
            <w:r w:rsidR="0046033C">
              <w:rPr>
                <w:sz w:val="18"/>
              </w:rPr>
              <w:t xml:space="preserve"> </w:t>
            </w:r>
            <w:r w:rsidR="0046033C" w:rsidRPr="0046033C">
              <w:rPr>
                <w:sz w:val="18"/>
              </w:rPr>
              <w:t xml:space="preserve">náhrada </w:t>
            </w:r>
            <w:r w:rsidR="007868DA" w:rsidRPr="007868DA">
              <w:rPr>
                <w:sz w:val="18"/>
              </w:rPr>
              <w:t xml:space="preserve">náležitosti nebo jízdného </w:t>
            </w:r>
            <w:r w:rsidR="0046033C" w:rsidRPr="0046033C">
              <w:rPr>
                <w:sz w:val="18"/>
              </w:rPr>
              <w:t xml:space="preserve">náleží ve výši </w:t>
            </w:r>
            <w:r w:rsidR="00870C27">
              <w:rPr>
                <w:sz w:val="18"/>
              </w:rPr>
              <w:t xml:space="preserve">podle počtu ujetých kilometrů velitelem </w:t>
            </w:r>
            <w:r w:rsidR="0046033C" w:rsidRPr="0046033C">
              <w:rPr>
                <w:sz w:val="18"/>
              </w:rPr>
              <w:t xml:space="preserve">určeného </w:t>
            </w:r>
            <w:r w:rsidR="00E50A2E">
              <w:rPr>
                <w:sz w:val="18"/>
              </w:rPr>
              <w:t xml:space="preserve">hromadného </w:t>
            </w:r>
            <w:r w:rsidR="0046033C" w:rsidRPr="0046033C">
              <w:rPr>
                <w:sz w:val="18"/>
              </w:rPr>
              <w:t xml:space="preserve">dopravního prostředku </w:t>
            </w:r>
            <w:r w:rsidR="00E50A2E">
              <w:rPr>
                <w:sz w:val="18"/>
              </w:rPr>
              <w:t xml:space="preserve">dálkové přepravy </w:t>
            </w:r>
            <w:r w:rsidR="0046033C" w:rsidRPr="0046033C">
              <w:rPr>
                <w:sz w:val="18"/>
              </w:rPr>
              <w:t>(</w:t>
            </w:r>
            <w:r w:rsidR="00E50A2E">
              <w:rPr>
                <w:sz w:val="18"/>
              </w:rPr>
              <w:t xml:space="preserve">to znamená </w:t>
            </w:r>
            <w:r w:rsidR="0046033C" w:rsidRPr="0046033C">
              <w:rPr>
                <w:sz w:val="18"/>
              </w:rPr>
              <w:t>ve výši jízdného autobusu nebo nejnižší třídy osobního vlaku nebo rychlíku</w:t>
            </w:r>
            <w:r w:rsidR="00E50A2E">
              <w:rPr>
                <w:sz w:val="18"/>
              </w:rPr>
              <w:t xml:space="preserve"> uv</w:t>
            </w:r>
            <w:r w:rsidR="00CB7F76">
              <w:rPr>
                <w:sz w:val="18"/>
              </w:rPr>
              <w:t xml:space="preserve">áděného </w:t>
            </w:r>
            <w:r w:rsidR="00E50A2E">
              <w:rPr>
                <w:sz w:val="18"/>
              </w:rPr>
              <w:t>dopravcem</w:t>
            </w:r>
            <w:r w:rsidR="0046033C" w:rsidRPr="0046033C">
              <w:rPr>
                <w:sz w:val="18"/>
              </w:rPr>
              <w:t>)</w:t>
            </w:r>
            <w:r w:rsidR="00095E4C">
              <w:rPr>
                <w:sz w:val="18"/>
              </w:rPr>
              <w:t xml:space="preserve"> </w:t>
            </w:r>
            <w:r w:rsidR="0046033C" w:rsidRPr="0046033C">
              <w:rPr>
                <w:sz w:val="18"/>
              </w:rPr>
              <w:t xml:space="preserve">s ohledem na to, </w:t>
            </w:r>
            <w:r w:rsidR="00095E4C">
              <w:rPr>
                <w:sz w:val="18"/>
              </w:rPr>
              <w:t>co</w:t>
            </w:r>
            <w:r w:rsidR="0046033C" w:rsidRPr="0046033C">
              <w:rPr>
                <w:sz w:val="18"/>
              </w:rPr>
              <w:t xml:space="preserve"> je </w:t>
            </w:r>
            <w:r w:rsidR="00095E4C">
              <w:rPr>
                <w:sz w:val="18"/>
              </w:rPr>
              <w:t xml:space="preserve">v konkrétním případě </w:t>
            </w:r>
            <w:r w:rsidR="0046033C" w:rsidRPr="0046033C">
              <w:rPr>
                <w:sz w:val="18"/>
              </w:rPr>
              <w:t>hospodárn</w:t>
            </w:r>
            <w:r w:rsidR="00095E4C">
              <w:rPr>
                <w:sz w:val="18"/>
              </w:rPr>
              <w:t>ější</w:t>
            </w:r>
            <w:r w:rsidR="0046033C" w:rsidRPr="0046033C">
              <w:rPr>
                <w:sz w:val="18"/>
              </w:rPr>
              <w:t>.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CE" w:rsidRPr="00D93ECE" w:rsidRDefault="00D93ECE" w:rsidP="00D93ECE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</w:tr>
    </w:tbl>
    <w:p w:rsidR="00776691" w:rsidRDefault="00776691" w:rsidP="00E4341A">
      <w:pPr>
        <w:ind w:left="2370" w:right="-142" w:hanging="2228"/>
      </w:pPr>
    </w:p>
    <w:sectPr w:rsidR="00776691" w:rsidSect="00067956">
      <w:pgSz w:w="11906" w:h="16838" w:code="9"/>
      <w:pgMar w:top="1276" w:right="851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96" w:rsidRDefault="002D3D96" w:rsidP="00067956">
      <w:r>
        <w:separator/>
      </w:r>
    </w:p>
  </w:endnote>
  <w:endnote w:type="continuationSeparator" w:id="0">
    <w:p w:rsidR="002D3D96" w:rsidRDefault="002D3D96" w:rsidP="0006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96" w:rsidRDefault="002D3D96" w:rsidP="00067956">
      <w:r>
        <w:separator/>
      </w:r>
    </w:p>
  </w:footnote>
  <w:footnote w:type="continuationSeparator" w:id="0">
    <w:p w:rsidR="002D3D96" w:rsidRDefault="002D3D96" w:rsidP="00067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91"/>
    <w:rsid w:val="00024BDE"/>
    <w:rsid w:val="00026730"/>
    <w:rsid w:val="00067956"/>
    <w:rsid w:val="00095E4C"/>
    <w:rsid w:val="0023135E"/>
    <w:rsid w:val="00242FA5"/>
    <w:rsid w:val="002603AE"/>
    <w:rsid w:val="002D3D96"/>
    <w:rsid w:val="00301EE8"/>
    <w:rsid w:val="003B3D6A"/>
    <w:rsid w:val="00455B17"/>
    <w:rsid w:val="0046033C"/>
    <w:rsid w:val="004A2AFB"/>
    <w:rsid w:val="00635A0C"/>
    <w:rsid w:val="00661324"/>
    <w:rsid w:val="006D3AAC"/>
    <w:rsid w:val="0074761D"/>
    <w:rsid w:val="00776691"/>
    <w:rsid w:val="007868DA"/>
    <w:rsid w:val="007E6292"/>
    <w:rsid w:val="00845582"/>
    <w:rsid w:val="00867BD5"/>
    <w:rsid w:val="00870C27"/>
    <w:rsid w:val="008D2E52"/>
    <w:rsid w:val="008F3040"/>
    <w:rsid w:val="008F6B80"/>
    <w:rsid w:val="00A25452"/>
    <w:rsid w:val="00AF5E82"/>
    <w:rsid w:val="00B86C96"/>
    <w:rsid w:val="00C77634"/>
    <w:rsid w:val="00CB7F76"/>
    <w:rsid w:val="00CD7838"/>
    <w:rsid w:val="00D1009D"/>
    <w:rsid w:val="00D57701"/>
    <w:rsid w:val="00D93ECE"/>
    <w:rsid w:val="00E4341A"/>
    <w:rsid w:val="00E50A2E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6691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669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vbloku">
    <w:name w:val="Block Text"/>
    <w:basedOn w:val="Normln"/>
    <w:semiHidden/>
    <w:rsid w:val="00776691"/>
    <w:pPr>
      <w:ind w:left="2370" w:right="-142" w:hanging="2130"/>
    </w:pPr>
  </w:style>
  <w:style w:type="paragraph" w:styleId="Zhlav">
    <w:name w:val="header"/>
    <w:basedOn w:val="Normln"/>
    <w:link w:val="ZhlavChar"/>
    <w:uiPriority w:val="99"/>
    <w:unhideWhenUsed/>
    <w:rsid w:val="000679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95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79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95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6691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669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vbloku">
    <w:name w:val="Block Text"/>
    <w:basedOn w:val="Normln"/>
    <w:semiHidden/>
    <w:rsid w:val="00776691"/>
    <w:pPr>
      <w:ind w:left="2370" w:right="-142" w:hanging="2130"/>
    </w:pPr>
  </w:style>
  <w:style w:type="paragraph" w:styleId="Zhlav">
    <w:name w:val="header"/>
    <w:basedOn w:val="Normln"/>
    <w:link w:val="ZhlavChar"/>
    <w:uiPriority w:val="99"/>
    <w:unhideWhenUsed/>
    <w:rsid w:val="000679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95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79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95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ntTable.xml" Type="http://schemas.openxmlformats.org/officeDocument/2006/relationships/fontTable"/>
<Relationship Id="rId9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F13A-7DC1-47AF-8D5C-A6EA915B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335</Words>
  <Characters>1982</Characters>
  <Application/>
  <DocSecurity>0</DocSecurity>
  <Lines>16</Lines>
  <Paragraphs>4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2313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